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66" w:rsidRPr="007C4666" w:rsidRDefault="007C4666" w:rsidP="007C4666">
      <w:pPr>
        <w:pStyle w:val="a3"/>
        <w:rPr>
          <w:sz w:val="28"/>
          <w:szCs w:val="28"/>
        </w:rPr>
      </w:pPr>
      <w:r w:rsidRPr="007C4666">
        <w:rPr>
          <w:sz w:val="28"/>
          <w:szCs w:val="28"/>
        </w:rPr>
        <w:t>Список литературы:</w:t>
      </w:r>
    </w:p>
    <w:p w:rsidR="007C4666" w:rsidRDefault="007C4666" w:rsidP="007C4666">
      <w:pPr>
        <w:pStyle w:val="a3"/>
        <w:jc w:val="both"/>
        <w:rPr>
          <w:sz w:val="28"/>
          <w:szCs w:val="28"/>
        </w:rPr>
      </w:pPr>
      <w:r w:rsidRPr="007C4666">
        <w:rPr>
          <w:sz w:val="28"/>
          <w:szCs w:val="28"/>
        </w:rPr>
        <w:t xml:space="preserve">1. Боброва, О. С. Организация коммерческой деятельности : учебник и практикум для СПО / О. С. Боброва, С. И. </w:t>
      </w:r>
      <w:proofErr w:type="spellStart"/>
      <w:r w:rsidRPr="007C4666">
        <w:rPr>
          <w:sz w:val="28"/>
          <w:szCs w:val="28"/>
        </w:rPr>
        <w:t>Цыбуков</w:t>
      </w:r>
      <w:proofErr w:type="spellEnd"/>
      <w:r w:rsidRPr="007C4666">
        <w:rPr>
          <w:sz w:val="28"/>
          <w:szCs w:val="28"/>
        </w:rPr>
        <w:t xml:space="preserve">, И. А. Бобров. — М. : Издательство </w:t>
      </w:r>
      <w:proofErr w:type="spellStart"/>
      <w:r w:rsidRPr="007C4666">
        <w:rPr>
          <w:sz w:val="28"/>
          <w:szCs w:val="28"/>
        </w:rPr>
        <w:t>Юрайт</w:t>
      </w:r>
      <w:proofErr w:type="spellEnd"/>
      <w:r w:rsidRPr="007C4666">
        <w:rPr>
          <w:sz w:val="28"/>
          <w:szCs w:val="28"/>
        </w:rPr>
        <w:t xml:space="preserve">, 2019. — 332 с. </w:t>
      </w:r>
    </w:p>
    <w:p w:rsidR="007C4666" w:rsidRDefault="007C4666" w:rsidP="007C4666">
      <w:pPr>
        <w:pStyle w:val="a3"/>
        <w:jc w:val="both"/>
        <w:rPr>
          <w:sz w:val="28"/>
          <w:szCs w:val="28"/>
        </w:rPr>
      </w:pPr>
      <w:r w:rsidRPr="007C4666">
        <w:rPr>
          <w:sz w:val="28"/>
          <w:szCs w:val="28"/>
        </w:rPr>
        <w:t xml:space="preserve">2. Боброва, О. С. Настольная книга предпринимателя : </w:t>
      </w:r>
      <w:proofErr w:type="spellStart"/>
      <w:r w:rsidRPr="007C4666">
        <w:rPr>
          <w:sz w:val="28"/>
          <w:szCs w:val="28"/>
        </w:rPr>
        <w:t>практ</w:t>
      </w:r>
      <w:proofErr w:type="spellEnd"/>
      <w:r w:rsidRPr="007C4666">
        <w:rPr>
          <w:sz w:val="28"/>
          <w:szCs w:val="28"/>
        </w:rPr>
        <w:t xml:space="preserve">. пособие / О. С. Боброва, С. И. </w:t>
      </w:r>
      <w:proofErr w:type="spellStart"/>
      <w:r w:rsidRPr="007C4666">
        <w:rPr>
          <w:sz w:val="28"/>
          <w:szCs w:val="28"/>
        </w:rPr>
        <w:t>Цыбуков</w:t>
      </w:r>
      <w:proofErr w:type="spellEnd"/>
      <w:r w:rsidRPr="007C4666">
        <w:rPr>
          <w:sz w:val="28"/>
          <w:szCs w:val="28"/>
        </w:rPr>
        <w:t xml:space="preserve">, И. А. Бобров. — М. : Издательство </w:t>
      </w:r>
      <w:proofErr w:type="spellStart"/>
      <w:r w:rsidRPr="007C4666">
        <w:rPr>
          <w:sz w:val="28"/>
          <w:szCs w:val="28"/>
        </w:rPr>
        <w:t>Юрайт</w:t>
      </w:r>
      <w:proofErr w:type="spellEnd"/>
      <w:r w:rsidRPr="007C4666">
        <w:rPr>
          <w:sz w:val="28"/>
          <w:szCs w:val="28"/>
        </w:rPr>
        <w:t>, 20</w:t>
      </w:r>
      <w:r>
        <w:rPr>
          <w:sz w:val="28"/>
          <w:szCs w:val="28"/>
        </w:rPr>
        <w:t>22</w:t>
      </w:r>
      <w:r w:rsidRPr="007C4666">
        <w:rPr>
          <w:sz w:val="28"/>
          <w:szCs w:val="28"/>
        </w:rPr>
        <w:t xml:space="preserve">. — 330 с. </w:t>
      </w:r>
    </w:p>
    <w:p w:rsidR="007C4666" w:rsidRDefault="007C4666" w:rsidP="007C4666">
      <w:pPr>
        <w:pStyle w:val="a3"/>
        <w:jc w:val="both"/>
        <w:rPr>
          <w:sz w:val="28"/>
          <w:szCs w:val="28"/>
        </w:rPr>
      </w:pPr>
      <w:r w:rsidRPr="007C4666">
        <w:rPr>
          <w:sz w:val="28"/>
          <w:szCs w:val="28"/>
        </w:rPr>
        <w:t xml:space="preserve">3. Гаврилов, Л. П. Инновационные технологии в коммерции и бизнесе : учебник для бакалавров / Л. П. Гаврилов. — М. : Издательство </w:t>
      </w:r>
      <w:proofErr w:type="spellStart"/>
      <w:r w:rsidRPr="007C4666">
        <w:rPr>
          <w:sz w:val="28"/>
          <w:szCs w:val="28"/>
        </w:rPr>
        <w:t>Юрайт</w:t>
      </w:r>
      <w:proofErr w:type="spellEnd"/>
      <w:r w:rsidRPr="007C4666">
        <w:rPr>
          <w:sz w:val="28"/>
          <w:szCs w:val="28"/>
        </w:rPr>
        <w:t>, 20</w:t>
      </w:r>
      <w:r>
        <w:rPr>
          <w:sz w:val="28"/>
          <w:szCs w:val="28"/>
        </w:rPr>
        <w:t>22</w:t>
      </w:r>
      <w:r w:rsidRPr="007C4666">
        <w:rPr>
          <w:sz w:val="28"/>
          <w:szCs w:val="28"/>
        </w:rPr>
        <w:t xml:space="preserve">. — 372 с. </w:t>
      </w:r>
    </w:p>
    <w:p w:rsidR="007C4666" w:rsidRPr="007C4666" w:rsidRDefault="007C4666" w:rsidP="007C4666">
      <w:pPr>
        <w:pStyle w:val="a3"/>
        <w:jc w:val="both"/>
        <w:rPr>
          <w:sz w:val="28"/>
          <w:szCs w:val="28"/>
        </w:rPr>
      </w:pPr>
      <w:r w:rsidRPr="007C4666">
        <w:rPr>
          <w:sz w:val="28"/>
          <w:szCs w:val="28"/>
        </w:rPr>
        <w:t xml:space="preserve">4. Иванова, Р. М. История российского предпринимательства : учеб. пособие для академического бакалавриата / Р. М. Иванова. — 2-е изд. — М. : Издательство </w:t>
      </w:r>
      <w:proofErr w:type="spellStart"/>
      <w:r w:rsidRPr="007C4666">
        <w:rPr>
          <w:sz w:val="28"/>
          <w:szCs w:val="28"/>
        </w:rPr>
        <w:t>Юрайт</w:t>
      </w:r>
      <w:proofErr w:type="spellEnd"/>
      <w:r w:rsidRPr="007C4666">
        <w:rPr>
          <w:sz w:val="28"/>
          <w:szCs w:val="28"/>
        </w:rPr>
        <w:t>, 2018. — 303 с.</w:t>
      </w:r>
    </w:p>
    <w:p w:rsidR="007C4666" w:rsidRDefault="007C4666" w:rsidP="007C4666">
      <w:pPr>
        <w:pStyle w:val="a3"/>
        <w:jc w:val="both"/>
        <w:rPr>
          <w:sz w:val="28"/>
          <w:szCs w:val="28"/>
        </w:rPr>
      </w:pPr>
      <w:r w:rsidRPr="007C4666">
        <w:rPr>
          <w:sz w:val="28"/>
          <w:szCs w:val="28"/>
        </w:rPr>
        <w:t xml:space="preserve">5.  Инновационное предпринимательство : учебник и практикум для СПО / В. Я. Горфинкель [и др.] ; под ред. В. Я. Горфинкеля, Т. Г. </w:t>
      </w:r>
      <w:proofErr w:type="spellStart"/>
      <w:r w:rsidRPr="007C4666">
        <w:rPr>
          <w:sz w:val="28"/>
          <w:szCs w:val="28"/>
        </w:rPr>
        <w:t>Попадюк</w:t>
      </w:r>
      <w:proofErr w:type="spellEnd"/>
      <w:r w:rsidRPr="007C4666">
        <w:rPr>
          <w:sz w:val="28"/>
          <w:szCs w:val="28"/>
        </w:rPr>
        <w:t xml:space="preserve">. — М. : Издательство </w:t>
      </w:r>
      <w:proofErr w:type="spellStart"/>
      <w:r w:rsidRPr="007C4666">
        <w:rPr>
          <w:sz w:val="28"/>
          <w:szCs w:val="28"/>
        </w:rPr>
        <w:t>Юрайт</w:t>
      </w:r>
      <w:proofErr w:type="spellEnd"/>
      <w:r w:rsidRPr="007C4666">
        <w:rPr>
          <w:sz w:val="28"/>
          <w:szCs w:val="28"/>
        </w:rPr>
        <w:t>, 20</w:t>
      </w:r>
      <w:r>
        <w:rPr>
          <w:sz w:val="28"/>
          <w:szCs w:val="28"/>
        </w:rPr>
        <w:t>22</w:t>
      </w:r>
      <w:r w:rsidRPr="007C4666">
        <w:rPr>
          <w:sz w:val="28"/>
          <w:szCs w:val="28"/>
        </w:rPr>
        <w:t xml:space="preserve">. — 523 с. </w:t>
      </w:r>
    </w:p>
    <w:p w:rsidR="007C4666" w:rsidRDefault="007C4666" w:rsidP="007C466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C4666">
        <w:rPr>
          <w:sz w:val="28"/>
          <w:szCs w:val="28"/>
        </w:rPr>
        <w:t xml:space="preserve">. Казакевич, Т. А. Организация и планирование деятельности предприятий сервиса : учеб. пособие для вузов / Т. А. Казакевич. — 2-е изд., доп. — М. : Издательство </w:t>
      </w:r>
      <w:proofErr w:type="spellStart"/>
      <w:r w:rsidRPr="007C4666">
        <w:rPr>
          <w:sz w:val="28"/>
          <w:szCs w:val="28"/>
        </w:rPr>
        <w:t>Юрайт</w:t>
      </w:r>
      <w:proofErr w:type="spellEnd"/>
      <w:r w:rsidRPr="007C4666">
        <w:rPr>
          <w:sz w:val="28"/>
          <w:szCs w:val="28"/>
        </w:rPr>
        <w:t>, 2018. — 185 с.</w:t>
      </w:r>
    </w:p>
    <w:p w:rsidR="007C4666" w:rsidRPr="007C4666" w:rsidRDefault="007C4666" w:rsidP="007C466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C4666">
        <w:rPr>
          <w:sz w:val="28"/>
          <w:szCs w:val="28"/>
        </w:rPr>
        <w:t xml:space="preserve">. Кузьмина, Е. Е. Организация предпринимательской деятельности : учеб. пособие для прикладного бакалавриата / Е. Е. Кузьмина. — 3-е изд., </w:t>
      </w:r>
      <w:proofErr w:type="spellStart"/>
      <w:r w:rsidRPr="007C4666">
        <w:rPr>
          <w:sz w:val="28"/>
          <w:szCs w:val="28"/>
        </w:rPr>
        <w:t>перераб</w:t>
      </w:r>
      <w:proofErr w:type="spellEnd"/>
      <w:proofErr w:type="gramStart"/>
      <w:r w:rsidRPr="007C4666">
        <w:rPr>
          <w:sz w:val="28"/>
          <w:szCs w:val="28"/>
        </w:rPr>
        <w:t>.</w:t>
      </w:r>
      <w:proofErr w:type="gramEnd"/>
      <w:r w:rsidRPr="007C4666">
        <w:rPr>
          <w:sz w:val="28"/>
          <w:szCs w:val="28"/>
        </w:rPr>
        <w:t xml:space="preserve"> и доп. — М.: Издательство </w:t>
      </w:r>
      <w:proofErr w:type="spellStart"/>
      <w:r w:rsidRPr="007C4666">
        <w:rPr>
          <w:sz w:val="28"/>
          <w:szCs w:val="28"/>
        </w:rPr>
        <w:t>Юрайт</w:t>
      </w:r>
      <w:proofErr w:type="spellEnd"/>
      <w:r w:rsidRPr="007C4666">
        <w:rPr>
          <w:sz w:val="28"/>
          <w:szCs w:val="28"/>
        </w:rPr>
        <w:t>, 20</w:t>
      </w:r>
      <w:r>
        <w:rPr>
          <w:sz w:val="28"/>
          <w:szCs w:val="28"/>
        </w:rPr>
        <w:t>22</w:t>
      </w:r>
      <w:r w:rsidRPr="007C4666">
        <w:rPr>
          <w:sz w:val="28"/>
          <w:szCs w:val="28"/>
        </w:rPr>
        <w:t>. — 417 с.</w:t>
      </w:r>
    </w:p>
    <w:p w:rsidR="007C4666" w:rsidRDefault="007C4666" w:rsidP="007C466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7C4666">
        <w:rPr>
          <w:sz w:val="28"/>
          <w:szCs w:val="28"/>
        </w:rPr>
        <w:t xml:space="preserve">. </w:t>
      </w:r>
      <w:proofErr w:type="spellStart"/>
      <w:r w:rsidRPr="007C4666">
        <w:rPr>
          <w:sz w:val="28"/>
          <w:szCs w:val="28"/>
        </w:rPr>
        <w:t>Купцова</w:t>
      </w:r>
      <w:proofErr w:type="spellEnd"/>
      <w:r w:rsidRPr="007C4666">
        <w:rPr>
          <w:sz w:val="28"/>
          <w:szCs w:val="28"/>
        </w:rPr>
        <w:t xml:space="preserve">, Е. В. Бизнес-планирование : учебник и практикум для академического бакалавриата / Е. В. </w:t>
      </w:r>
      <w:proofErr w:type="spellStart"/>
      <w:r w:rsidRPr="007C4666">
        <w:rPr>
          <w:sz w:val="28"/>
          <w:szCs w:val="28"/>
        </w:rPr>
        <w:t>Купцова</w:t>
      </w:r>
      <w:proofErr w:type="spellEnd"/>
      <w:r w:rsidRPr="007C4666">
        <w:rPr>
          <w:sz w:val="28"/>
          <w:szCs w:val="28"/>
        </w:rPr>
        <w:t xml:space="preserve">, А. А. Степанов. — М. : Издательство </w:t>
      </w:r>
      <w:proofErr w:type="spellStart"/>
      <w:r w:rsidRPr="007C4666">
        <w:rPr>
          <w:sz w:val="28"/>
          <w:szCs w:val="28"/>
        </w:rPr>
        <w:t>Юрайт</w:t>
      </w:r>
      <w:proofErr w:type="spellEnd"/>
      <w:r w:rsidRPr="007C4666">
        <w:rPr>
          <w:sz w:val="28"/>
          <w:szCs w:val="28"/>
        </w:rPr>
        <w:t>, 20</w:t>
      </w:r>
      <w:r>
        <w:rPr>
          <w:sz w:val="28"/>
          <w:szCs w:val="28"/>
        </w:rPr>
        <w:t>20</w:t>
      </w:r>
      <w:r w:rsidRPr="007C4666">
        <w:rPr>
          <w:sz w:val="28"/>
          <w:szCs w:val="28"/>
        </w:rPr>
        <w:t xml:space="preserve">. — 435 с. </w:t>
      </w:r>
    </w:p>
    <w:p w:rsidR="007C4666" w:rsidRDefault="007C4666" w:rsidP="007C466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7C4666">
        <w:rPr>
          <w:sz w:val="28"/>
          <w:szCs w:val="28"/>
        </w:rPr>
        <w:t xml:space="preserve">. Сергеев, А. А. Бизнес-планирование : учебник и практикум для СПО / А. А. Сергеев. — 3-е изд., </w:t>
      </w:r>
      <w:proofErr w:type="spellStart"/>
      <w:r w:rsidRPr="007C4666">
        <w:rPr>
          <w:sz w:val="28"/>
          <w:szCs w:val="28"/>
        </w:rPr>
        <w:t>испр</w:t>
      </w:r>
      <w:proofErr w:type="spellEnd"/>
      <w:proofErr w:type="gramStart"/>
      <w:r w:rsidRPr="007C4666">
        <w:rPr>
          <w:sz w:val="28"/>
          <w:szCs w:val="28"/>
        </w:rPr>
        <w:t>.</w:t>
      </w:r>
      <w:proofErr w:type="gramEnd"/>
      <w:r w:rsidRPr="007C4666">
        <w:rPr>
          <w:sz w:val="28"/>
          <w:szCs w:val="28"/>
        </w:rPr>
        <w:t xml:space="preserve"> и доп. — М. : Издательство </w:t>
      </w:r>
      <w:proofErr w:type="spellStart"/>
      <w:r w:rsidRPr="007C4666">
        <w:rPr>
          <w:sz w:val="28"/>
          <w:szCs w:val="28"/>
        </w:rPr>
        <w:t>Юрайт</w:t>
      </w:r>
      <w:proofErr w:type="spellEnd"/>
      <w:r w:rsidRPr="007C4666">
        <w:rPr>
          <w:sz w:val="28"/>
          <w:szCs w:val="28"/>
        </w:rPr>
        <w:t>, 20</w:t>
      </w:r>
      <w:r>
        <w:rPr>
          <w:sz w:val="28"/>
          <w:szCs w:val="28"/>
        </w:rPr>
        <w:t>21</w:t>
      </w:r>
      <w:r w:rsidRPr="007C4666">
        <w:rPr>
          <w:sz w:val="28"/>
          <w:szCs w:val="28"/>
        </w:rPr>
        <w:t xml:space="preserve">. — 475 с. </w:t>
      </w:r>
    </w:p>
    <w:p w:rsidR="007C4666" w:rsidRDefault="007C4666" w:rsidP="007C466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C4666">
        <w:rPr>
          <w:sz w:val="28"/>
          <w:szCs w:val="28"/>
        </w:rPr>
        <w:t xml:space="preserve">0. </w:t>
      </w:r>
      <w:proofErr w:type="spellStart"/>
      <w:r w:rsidRPr="007C4666">
        <w:rPr>
          <w:sz w:val="28"/>
          <w:szCs w:val="28"/>
        </w:rPr>
        <w:t>Чеберко</w:t>
      </w:r>
      <w:proofErr w:type="spellEnd"/>
      <w:r w:rsidRPr="007C4666">
        <w:rPr>
          <w:sz w:val="28"/>
          <w:szCs w:val="28"/>
        </w:rPr>
        <w:t xml:space="preserve">, Е. Ф. Основы предпринимательской деятельности. История предпринимательства : учебник и практикум для СПО / Е. Ф. </w:t>
      </w:r>
      <w:proofErr w:type="spellStart"/>
      <w:r w:rsidRPr="007C4666">
        <w:rPr>
          <w:sz w:val="28"/>
          <w:szCs w:val="28"/>
        </w:rPr>
        <w:t>Чеберко</w:t>
      </w:r>
      <w:proofErr w:type="spellEnd"/>
      <w:r w:rsidRPr="007C4666">
        <w:rPr>
          <w:sz w:val="28"/>
          <w:szCs w:val="28"/>
        </w:rPr>
        <w:t xml:space="preserve">. — М.: Издательство </w:t>
      </w:r>
      <w:proofErr w:type="spellStart"/>
      <w:r w:rsidRPr="007C4666">
        <w:rPr>
          <w:sz w:val="28"/>
          <w:szCs w:val="28"/>
        </w:rPr>
        <w:t>Юрайт</w:t>
      </w:r>
      <w:proofErr w:type="spellEnd"/>
      <w:r w:rsidRPr="007C4666">
        <w:rPr>
          <w:sz w:val="28"/>
          <w:szCs w:val="28"/>
        </w:rPr>
        <w:t xml:space="preserve">, 2018. — 420 с. </w:t>
      </w:r>
    </w:p>
    <w:p w:rsidR="007C4666" w:rsidRPr="007C4666" w:rsidRDefault="007C4666" w:rsidP="007C4666">
      <w:pPr>
        <w:pStyle w:val="a3"/>
        <w:jc w:val="both"/>
        <w:rPr>
          <w:sz w:val="28"/>
          <w:szCs w:val="28"/>
        </w:rPr>
      </w:pPr>
      <w:r w:rsidRPr="007C4666">
        <w:rPr>
          <w:sz w:val="28"/>
          <w:szCs w:val="28"/>
        </w:rPr>
        <w:t>Современные профессиональные базы данных</w:t>
      </w:r>
      <w:r>
        <w:rPr>
          <w:sz w:val="28"/>
          <w:szCs w:val="28"/>
        </w:rPr>
        <w:t>:</w:t>
      </w:r>
    </w:p>
    <w:p w:rsidR="007C4666" w:rsidRPr="007C4666" w:rsidRDefault="007C4666" w:rsidP="007C4666">
      <w:pPr>
        <w:numPr>
          <w:ilvl w:val="0"/>
          <w:numId w:val="1"/>
        </w:numPr>
        <w:spacing w:after="14" w:line="268" w:lineRule="auto"/>
        <w:ind w:right="-1"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C46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Федеральная служба государственной статистики Адрес ресурса: </w:t>
      </w:r>
      <w:hyperlink r:id="rId5">
        <w:r w:rsidRPr="007C4666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eastAsia="ru-RU"/>
          </w:rPr>
          <w:t>http://www.gks.ru/</w:t>
        </w:r>
      </w:hyperlink>
      <w:hyperlink r:id="rId6">
        <w:r w:rsidRPr="007C4666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</w:p>
    <w:p w:rsidR="007C4666" w:rsidRPr="007C4666" w:rsidRDefault="007C4666" w:rsidP="007C4666">
      <w:pPr>
        <w:numPr>
          <w:ilvl w:val="0"/>
          <w:numId w:val="1"/>
        </w:numPr>
        <w:spacing w:after="14" w:line="268" w:lineRule="auto"/>
        <w:ind w:right="-1"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C4666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Центральный банк Российской Федерации Адрес ресурса: </w:t>
      </w:r>
      <w:hyperlink r:id="rId7">
        <w:r w:rsidRPr="007C4666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eastAsia="ru-RU"/>
          </w:rPr>
          <w:t>http://www.cbr.ru/</w:t>
        </w:r>
      </w:hyperlink>
      <w:hyperlink r:id="rId8">
        <w:r w:rsidRPr="007C4666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</w:p>
    <w:p w:rsidR="007C4666" w:rsidRPr="007C4666" w:rsidRDefault="007C4666" w:rsidP="007C4666">
      <w:pPr>
        <w:numPr>
          <w:ilvl w:val="0"/>
          <w:numId w:val="1"/>
        </w:numPr>
        <w:spacing w:after="14" w:line="268" w:lineRule="auto"/>
        <w:ind w:right="-1"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7C46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РосБизнесКонсалтинг</w:t>
      </w:r>
      <w:proofErr w:type="spellEnd"/>
      <w:r w:rsidRPr="007C46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— информационное аналитическое агентство Адрес ресурса: </w:t>
      </w:r>
      <w:hyperlink r:id="rId9">
        <w:r w:rsidRPr="007C4666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eastAsia="ru-RU"/>
          </w:rPr>
          <w:t>https://www.rbc.ru/</w:t>
        </w:r>
      </w:hyperlink>
      <w:hyperlink r:id="rId10">
        <w:r w:rsidRPr="007C4666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</w:p>
    <w:p w:rsidR="007C4666" w:rsidRPr="007C4666" w:rsidRDefault="007C4666" w:rsidP="007C4666">
      <w:pPr>
        <w:numPr>
          <w:ilvl w:val="0"/>
          <w:numId w:val="1"/>
        </w:numPr>
        <w:spacing w:after="14" w:line="268" w:lineRule="auto"/>
        <w:ind w:right="-1"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C46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Россия и всемирная торговая организация Адрес ресурса: </w:t>
      </w:r>
      <w:hyperlink r:id="rId11">
        <w:r w:rsidRPr="007C4666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eastAsia="ru-RU"/>
          </w:rPr>
          <w:t>https://wto.ru/</w:t>
        </w:r>
      </w:hyperlink>
      <w:hyperlink r:id="rId12">
        <w:r w:rsidRPr="007C4666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</w:p>
    <w:p w:rsidR="007C4666" w:rsidRPr="007C4666" w:rsidRDefault="007C4666" w:rsidP="007C4666">
      <w:pPr>
        <w:numPr>
          <w:ilvl w:val="0"/>
          <w:numId w:val="1"/>
        </w:numPr>
        <w:spacing w:after="14" w:line="268" w:lineRule="auto"/>
        <w:ind w:right="-1"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C46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АК&amp;М — экономическое информационное агентство Адрес ресурса: </w:t>
      </w:r>
      <w:hyperlink r:id="rId13">
        <w:r w:rsidRPr="007C4666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eastAsia="ru-RU"/>
          </w:rPr>
          <w:t>http://www.akm.ru/</w:t>
        </w:r>
      </w:hyperlink>
      <w:hyperlink r:id="rId14">
        <w:r w:rsidRPr="007C4666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</w:p>
    <w:p w:rsidR="007C4666" w:rsidRPr="007C4666" w:rsidRDefault="007C4666" w:rsidP="007C4666">
      <w:pPr>
        <w:numPr>
          <w:ilvl w:val="0"/>
          <w:numId w:val="1"/>
        </w:numPr>
        <w:spacing w:after="14" w:line="268" w:lineRule="auto"/>
        <w:ind w:right="-1"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7C46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Bloomberg</w:t>
      </w:r>
      <w:proofErr w:type="spellEnd"/>
      <w:r w:rsidRPr="007C46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-Информационно-аналитическое агентство Адрес ресурса: </w:t>
      </w:r>
      <w:hyperlink r:id="rId15">
        <w:r w:rsidRPr="007C4666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eastAsia="ru-RU"/>
          </w:rPr>
          <w:t>https://www.bloomberg.com/europe</w:t>
        </w:r>
      </w:hyperlink>
      <w:hyperlink r:id="rId16">
        <w:r w:rsidRPr="007C4666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</w:p>
    <w:p w:rsidR="007C4666" w:rsidRPr="007C4666" w:rsidRDefault="007C4666" w:rsidP="007C4666">
      <w:pPr>
        <w:numPr>
          <w:ilvl w:val="0"/>
          <w:numId w:val="1"/>
        </w:numPr>
        <w:spacing w:after="14" w:line="268" w:lineRule="auto"/>
        <w:ind w:right="-1"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0" w:name="_GoBack"/>
      <w:bookmarkEnd w:id="0"/>
      <w:r w:rsidRPr="007C46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Независимый финансовый портал Адрес ресурса: </w:t>
      </w:r>
      <w:hyperlink r:id="rId17">
        <w:r w:rsidRPr="007C4666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eastAsia="ru-RU"/>
          </w:rPr>
          <w:t>https://www.finweb.com/</w:t>
        </w:r>
      </w:hyperlink>
      <w:hyperlink r:id="rId18">
        <w:r w:rsidRPr="007C4666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</w:p>
    <w:p w:rsidR="007C4666" w:rsidRPr="007C4666" w:rsidRDefault="007C4666" w:rsidP="007C4666">
      <w:pPr>
        <w:spacing w:after="0"/>
        <w:ind w:left="907" w:right="-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C46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C4666" w:rsidRPr="007C4666" w:rsidRDefault="007C4666" w:rsidP="007C4666">
      <w:pPr>
        <w:spacing w:after="0"/>
        <w:ind w:left="907" w:right="-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C46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C4666" w:rsidRPr="007C4666" w:rsidRDefault="007C4666" w:rsidP="007C4666">
      <w:pPr>
        <w:spacing w:after="0"/>
        <w:ind w:left="907" w:right="-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C46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C4666" w:rsidRPr="007C4666" w:rsidRDefault="007C4666" w:rsidP="007C4666">
      <w:pPr>
        <w:spacing w:after="0"/>
        <w:ind w:left="65" w:right="-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C466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1654C7" w:rsidRPr="007C4666" w:rsidRDefault="001654C7" w:rsidP="007C4666">
      <w:pPr>
        <w:ind w:right="-1"/>
        <w:jc w:val="both"/>
        <w:rPr>
          <w:sz w:val="28"/>
          <w:szCs w:val="28"/>
        </w:rPr>
      </w:pPr>
    </w:p>
    <w:sectPr w:rsidR="001654C7" w:rsidRPr="007C4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9629B"/>
    <w:multiLevelType w:val="hybridMultilevel"/>
    <w:tmpl w:val="3B967910"/>
    <w:lvl w:ilvl="0" w:tplc="D9508F3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1EB6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D8E0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4463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4AF1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3E66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F2CC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C480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1228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666"/>
    <w:rsid w:val="001654C7"/>
    <w:rsid w:val="004B4A81"/>
    <w:rsid w:val="00510725"/>
    <w:rsid w:val="007C4666"/>
    <w:rsid w:val="00B7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2DAACE"/>
  <w15:chartTrackingRefBased/>
  <w15:docId w15:val="{334EA3E8-5D71-4757-8F68-77454B4C2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4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5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5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" TargetMode="External"/><Relationship Id="rId13" Type="http://schemas.openxmlformats.org/officeDocument/2006/relationships/hyperlink" Target="http://www.akm.ru/" TargetMode="External"/><Relationship Id="rId18" Type="http://schemas.openxmlformats.org/officeDocument/2006/relationships/hyperlink" Target="https://www.finweb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br.ru/" TargetMode="External"/><Relationship Id="rId12" Type="http://schemas.openxmlformats.org/officeDocument/2006/relationships/hyperlink" Target="https://wto.ru/" TargetMode="External"/><Relationship Id="rId17" Type="http://schemas.openxmlformats.org/officeDocument/2006/relationships/hyperlink" Target="https://www.finweb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loomberg.com/europ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gks.ru/" TargetMode="External"/><Relationship Id="rId11" Type="http://schemas.openxmlformats.org/officeDocument/2006/relationships/hyperlink" Target="https://wto.ru/" TargetMode="External"/><Relationship Id="rId5" Type="http://schemas.openxmlformats.org/officeDocument/2006/relationships/hyperlink" Target="http://www.gks.ru/" TargetMode="External"/><Relationship Id="rId15" Type="http://schemas.openxmlformats.org/officeDocument/2006/relationships/hyperlink" Target="https://www.bloomberg.com/europe" TargetMode="External"/><Relationship Id="rId10" Type="http://schemas.openxmlformats.org/officeDocument/2006/relationships/hyperlink" Target="https://www.rbc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bc.ru/" TargetMode="External"/><Relationship Id="rId14" Type="http://schemas.openxmlformats.org/officeDocument/2006/relationships/hyperlink" Target="http://www.ak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</cp:revision>
  <dcterms:created xsi:type="dcterms:W3CDTF">2024-01-24T09:51:00Z</dcterms:created>
  <dcterms:modified xsi:type="dcterms:W3CDTF">2024-01-24T10:04:00Z</dcterms:modified>
</cp:coreProperties>
</file>